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3"/>
          <w:szCs w:val="33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3"/>
          <w:szCs w:val="33"/>
          <w:lang w:val="en-US" w:eastAsia="zh-CN" w:bidi="ar"/>
        </w:rPr>
        <w:t>附件1</w:t>
      </w:r>
      <w:bookmarkEnd w:id="0"/>
      <w:r>
        <w:rPr>
          <w:rFonts w:hint="eastAsia" w:ascii="仿宋" w:hAnsi="仿宋" w:eastAsia="仿宋" w:cs="仿宋"/>
          <w:color w:val="000000"/>
          <w:kern w:val="0"/>
          <w:sz w:val="33"/>
          <w:szCs w:val="33"/>
          <w:lang w:val="en-US" w:eastAsia="zh-CN" w:bidi="ar"/>
        </w:rPr>
        <w:t>：</w:t>
      </w:r>
    </w:p>
    <w:tbl>
      <w:tblPr>
        <w:tblStyle w:val="3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6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91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  <w:t>广州市跨境电商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  <w:t>品牌出海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</w:rPr>
              <w:t>优秀案例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lang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04040"/>
                <w:spacing w:val="0"/>
                <w:sz w:val="32"/>
                <w:szCs w:val="32"/>
                <w:lang w:eastAsia="zh-CN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报名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企业</w:t>
            </w:r>
          </w:p>
        </w:tc>
        <w:tc>
          <w:tcPr>
            <w:tcW w:w="6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6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6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6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6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机构性质</w:t>
            </w:r>
          </w:p>
        </w:tc>
        <w:tc>
          <w:tcPr>
            <w:tcW w:w="6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企业从业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人员规模</w:t>
            </w:r>
          </w:p>
        </w:tc>
        <w:tc>
          <w:tcPr>
            <w:tcW w:w="6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（企业提交从业人员社保证明扫描件）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atLeast"/>
          <w:jc w:val="center"/>
        </w:trPr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描述申请奖项理由</w:t>
            </w:r>
          </w:p>
        </w:tc>
        <w:tc>
          <w:tcPr>
            <w:tcW w:w="6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OTExYzViY2RjZjFjMDc5Y2NjMWRmY2UwOTg0ZTYifQ=="/>
  </w:docVars>
  <w:rsids>
    <w:rsidRoot w:val="3F5D122B"/>
    <w:rsid w:val="3F5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widowControl w:val="0"/>
      <w:adjustRightInd w:val="0"/>
      <w:spacing w:line="360" w:lineRule="auto"/>
      <w:ind w:firstLine="420"/>
      <w:jc w:val="both"/>
      <w:textAlignment w:val="baseline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2022-12-30T07:40:00Z</dcterms:created>
  <dc:creator>JOJO</dc:creator>
  <cp:lastModifiedBy>JOJO</cp:lastModifiedBy>
  <dcterms:modified xsi:type="dcterms:W3CDTF">2022-12-30T07:40:34Z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4180F1B74EF741299AA9ABBC39A25009</vt:lpwstr>
  </property>
</Properties>
</file>